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8"/>
        <w:gridCol w:w="2309"/>
        <w:gridCol w:w="2310"/>
      </w:tblGrid>
      <w:tr w:rsidR="008D5784" w14:paraId="5BAE6F83" w14:textId="77777777" w:rsidTr="00EB364F">
        <w:trPr>
          <w:trHeight w:val="70"/>
        </w:trPr>
        <w:tc>
          <w:tcPr>
            <w:tcW w:w="88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EB6F3A9" w14:textId="77777777" w:rsidR="008D5784" w:rsidRDefault="008D5784" w:rsidP="00EB364F">
            <w:pPr>
              <w:spacing w:before="120" w:after="120"/>
            </w:pPr>
            <w:r>
              <w:rPr>
                <w:rFonts w:ascii="ＭＳ ゴシック" w:eastAsia="ＭＳ ゴシック" w:hint="eastAsia"/>
              </w:rPr>
              <w:t>別表７　　　　　　　 消防用設備等・特殊消防用設備等点検計画表</w:t>
            </w:r>
          </w:p>
        </w:tc>
      </w:tr>
      <w:tr w:rsidR="008D5784" w14:paraId="76D3F0E4" w14:textId="77777777" w:rsidTr="00EB364F">
        <w:trPr>
          <w:cantSplit/>
          <w:trHeight w:val="1682"/>
        </w:trPr>
        <w:tc>
          <w:tcPr>
            <w:tcW w:w="422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  <w:tl2br w:val="single" w:sz="4" w:space="0" w:color="auto"/>
            </w:tcBorders>
          </w:tcPr>
          <w:p w14:paraId="4DF8DB9E" w14:textId="77777777" w:rsidR="008D5784" w:rsidRDefault="008D5784" w:rsidP="00EB364F">
            <w:pPr>
              <w:jc w:val="right"/>
            </w:pPr>
          </w:p>
          <w:p w14:paraId="5F0E0CDF" w14:textId="77777777" w:rsidR="008D5784" w:rsidRDefault="008D5784" w:rsidP="00EB364F">
            <w:pPr>
              <w:jc w:val="right"/>
            </w:pPr>
            <w:r>
              <w:rPr>
                <w:rFonts w:hint="eastAsia"/>
              </w:rPr>
              <w:t>点検の区分</w:t>
            </w:r>
          </w:p>
          <w:p w14:paraId="3910A400" w14:textId="77777777" w:rsidR="008D5784" w:rsidRDefault="008D5784" w:rsidP="00EB364F">
            <w:pPr>
              <w:spacing w:after="140"/>
              <w:jc w:val="left"/>
            </w:pPr>
          </w:p>
          <w:p w14:paraId="4E70576F" w14:textId="77777777" w:rsidR="008D5784" w:rsidRDefault="008D5784" w:rsidP="00EB364F">
            <w:pPr>
              <w:spacing w:after="140"/>
              <w:jc w:val="left"/>
            </w:pPr>
            <w:r>
              <w:rPr>
                <w:rFonts w:hint="eastAsia"/>
              </w:rPr>
              <w:t>消防用設備等・特殊</w:t>
            </w:r>
          </w:p>
          <w:p w14:paraId="46D72972" w14:textId="77777777" w:rsidR="008D5784" w:rsidRDefault="008D5784" w:rsidP="00EB364F">
            <w:pPr>
              <w:spacing w:after="140"/>
              <w:jc w:val="left"/>
            </w:pPr>
            <w:r>
              <w:rPr>
                <w:rFonts w:hint="eastAsia"/>
              </w:rPr>
              <w:t>消防用設備等の</w:t>
            </w:r>
            <w:r w:rsidRPr="00A30B87">
              <w:rPr>
                <w:rFonts w:hint="eastAsia"/>
              </w:rPr>
              <w:t>種類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D860" w14:textId="77777777" w:rsidR="008D5784" w:rsidRDefault="008D5784" w:rsidP="00EB364F">
            <w:pPr>
              <w:jc w:val="center"/>
            </w:pPr>
            <w:r>
              <w:rPr>
                <w:rFonts w:hint="eastAsia"/>
              </w:rPr>
              <w:t>機器点検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42AC2B" w14:textId="77777777" w:rsidR="008D5784" w:rsidRDefault="008D5784" w:rsidP="00EB364F">
            <w:pPr>
              <w:jc w:val="center"/>
            </w:pPr>
            <w:r>
              <w:rPr>
                <w:rFonts w:hint="eastAsia"/>
              </w:rPr>
              <w:t>総合点検</w:t>
            </w:r>
          </w:p>
        </w:tc>
      </w:tr>
      <w:tr w:rsidR="008D5784" w14:paraId="51F244FA" w14:textId="77777777" w:rsidTr="00EB364F">
        <w:trPr>
          <w:trHeight w:hRule="exact" w:val="680"/>
        </w:trPr>
        <w:tc>
          <w:tcPr>
            <w:tcW w:w="4228" w:type="dxa"/>
            <w:tcBorders>
              <w:left w:val="single" w:sz="8" w:space="0" w:color="auto"/>
            </w:tcBorders>
          </w:tcPr>
          <w:p w14:paraId="3BCD6406" w14:textId="78206CF0" w:rsidR="008D5784" w:rsidRDefault="008D5784" w:rsidP="00EB364F"/>
        </w:tc>
        <w:tc>
          <w:tcPr>
            <w:tcW w:w="2309" w:type="dxa"/>
            <w:tcBorders>
              <w:top w:val="single" w:sz="4" w:space="0" w:color="auto"/>
            </w:tcBorders>
          </w:tcPr>
          <w:p w14:paraId="51830422" w14:textId="77777777" w:rsidR="008D5784" w:rsidRDefault="008D5784" w:rsidP="00EB364F"/>
        </w:tc>
        <w:tc>
          <w:tcPr>
            <w:tcW w:w="2310" w:type="dxa"/>
            <w:tcBorders>
              <w:top w:val="single" w:sz="4" w:space="0" w:color="auto"/>
              <w:right w:val="single" w:sz="8" w:space="0" w:color="auto"/>
            </w:tcBorders>
          </w:tcPr>
          <w:p w14:paraId="2A4270E8" w14:textId="77777777" w:rsidR="008D5784" w:rsidRDefault="008D5784" w:rsidP="00EB364F"/>
        </w:tc>
      </w:tr>
      <w:tr w:rsidR="008D5784" w14:paraId="174DEBFE" w14:textId="77777777" w:rsidTr="00EB364F">
        <w:trPr>
          <w:trHeight w:hRule="exact" w:val="680"/>
        </w:trPr>
        <w:tc>
          <w:tcPr>
            <w:tcW w:w="4228" w:type="dxa"/>
            <w:tcBorders>
              <w:left w:val="single" w:sz="8" w:space="0" w:color="auto"/>
            </w:tcBorders>
          </w:tcPr>
          <w:p w14:paraId="564D1CB6" w14:textId="77777777" w:rsidR="008D5784" w:rsidRDefault="008D5784" w:rsidP="00EB364F"/>
        </w:tc>
        <w:tc>
          <w:tcPr>
            <w:tcW w:w="2309" w:type="dxa"/>
          </w:tcPr>
          <w:p w14:paraId="67534F8D" w14:textId="77777777" w:rsidR="008D5784" w:rsidRDefault="008D5784" w:rsidP="00EB364F"/>
        </w:tc>
        <w:tc>
          <w:tcPr>
            <w:tcW w:w="2310" w:type="dxa"/>
            <w:tcBorders>
              <w:right w:val="single" w:sz="8" w:space="0" w:color="auto"/>
            </w:tcBorders>
          </w:tcPr>
          <w:p w14:paraId="021FC179" w14:textId="77777777" w:rsidR="008D5784" w:rsidRDefault="008D5784" w:rsidP="00EB364F"/>
        </w:tc>
      </w:tr>
      <w:tr w:rsidR="008D5784" w14:paraId="754A8704" w14:textId="77777777" w:rsidTr="00EB364F">
        <w:trPr>
          <w:trHeight w:hRule="exact" w:val="680"/>
        </w:trPr>
        <w:tc>
          <w:tcPr>
            <w:tcW w:w="4228" w:type="dxa"/>
            <w:tcBorders>
              <w:left w:val="single" w:sz="8" w:space="0" w:color="auto"/>
            </w:tcBorders>
          </w:tcPr>
          <w:p w14:paraId="2363291F" w14:textId="77777777" w:rsidR="008D5784" w:rsidRDefault="008D5784" w:rsidP="00EB364F"/>
        </w:tc>
        <w:tc>
          <w:tcPr>
            <w:tcW w:w="2309" w:type="dxa"/>
          </w:tcPr>
          <w:p w14:paraId="2E2D5D6F" w14:textId="77777777" w:rsidR="008D5784" w:rsidRDefault="008D5784" w:rsidP="00EB364F"/>
        </w:tc>
        <w:tc>
          <w:tcPr>
            <w:tcW w:w="2310" w:type="dxa"/>
            <w:tcBorders>
              <w:right w:val="single" w:sz="8" w:space="0" w:color="auto"/>
            </w:tcBorders>
          </w:tcPr>
          <w:p w14:paraId="1D6636A1" w14:textId="77777777" w:rsidR="008D5784" w:rsidRDefault="008D5784" w:rsidP="00EB364F"/>
        </w:tc>
      </w:tr>
      <w:tr w:rsidR="008D5784" w14:paraId="6D288AED" w14:textId="77777777" w:rsidTr="00EB364F">
        <w:trPr>
          <w:trHeight w:hRule="exact" w:val="680"/>
        </w:trPr>
        <w:tc>
          <w:tcPr>
            <w:tcW w:w="4228" w:type="dxa"/>
            <w:tcBorders>
              <w:left w:val="single" w:sz="8" w:space="0" w:color="auto"/>
            </w:tcBorders>
          </w:tcPr>
          <w:p w14:paraId="472A9E10" w14:textId="77777777" w:rsidR="008D5784" w:rsidRDefault="008D5784" w:rsidP="00EB364F"/>
        </w:tc>
        <w:tc>
          <w:tcPr>
            <w:tcW w:w="2309" w:type="dxa"/>
          </w:tcPr>
          <w:p w14:paraId="48FE9E29" w14:textId="77777777" w:rsidR="008D5784" w:rsidRDefault="008D5784" w:rsidP="00EB364F"/>
        </w:tc>
        <w:tc>
          <w:tcPr>
            <w:tcW w:w="2310" w:type="dxa"/>
            <w:tcBorders>
              <w:right w:val="single" w:sz="8" w:space="0" w:color="auto"/>
            </w:tcBorders>
          </w:tcPr>
          <w:p w14:paraId="6B065645" w14:textId="77777777" w:rsidR="008D5784" w:rsidRDefault="008D5784" w:rsidP="00EB364F"/>
        </w:tc>
      </w:tr>
      <w:tr w:rsidR="008D5784" w14:paraId="34839034" w14:textId="77777777" w:rsidTr="00EB364F">
        <w:trPr>
          <w:trHeight w:hRule="exact" w:val="680"/>
        </w:trPr>
        <w:tc>
          <w:tcPr>
            <w:tcW w:w="4228" w:type="dxa"/>
            <w:tcBorders>
              <w:left w:val="single" w:sz="8" w:space="0" w:color="auto"/>
            </w:tcBorders>
          </w:tcPr>
          <w:p w14:paraId="47669BA9" w14:textId="77777777" w:rsidR="008D5784" w:rsidRDefault="008D5784" w:rsidP="00EB364F"/>
        </w:tc>
        <w:tc>
          <w:tcPr>
            <w:tcW w:w="2309" w:type="dxa"/>
          </w:tcPr>
          <w:p w14:paraId="466E7C15" w14:textId="77777777" w:rsidR="008D5784" w:rsidRDefault="008D5784" w:rsidP="00EB364F"/>
        </w:tc>
        <w:tc>
          <w:tcPr>
            <w:tcW w:w="2310" w:type="dxa"/>
            <w:tcBorders>
              <w:right w:val="single" w:sz="8" w:space="0" w:color="auto"/>
            </w:tcBorders>
          </w:tcPr>
          <w:p w14:paraId="179B1BBB" w14:textId="77777777" w:rsidR="008D5784" w:rsidRDefault="008D5784" w:rsidP="00EB364F"/>
        </w:tc>
      </w:tr>
      <w:tr w:rsidR="008D5784" w14:paraId="369069CC" w14:textId="77777777" w:rsidTr="00EB364F">
        <w:trPr>
          <w:trHeight w:hRule="exact" w:val="680"/>
        </w:trPr>
        <w:tc>
          <w:tcPr>
            <w:tcW w:w="4228" w:type="dxa"/>
            <w:tcBorders>
              <w:left w:val="single" w:sz="8" w:space="0" w:color="auto"/>
            </w:tcBorders>
          </w:tcPr>
          <w:p w14:paraId="363FE85E" w14:textId="77777777" w:rsidR="008D5784" w:rsidRDefault="008D5784" w:rsidP="00EB364F"/>
        </w:tc>
        <w:tc>
          <w:tcPr>
            <w:tcW w:w="2309" w:type="dxa"/>
          </w:tcPr>
          <w:p w14:paraId="4CC230F2" w14:textId="77777777" w:rsidR="008D5784" w:rsidRDefault="008D5784" w:rsidP="00EB364F"/>
        </w:tc>
        <w:tc>
          <w:tcPr>
            <w:tcW w:w="2310" w:type="dxa"/>
            <w:tcBorders>
              <w:right w:val="single" w:sz="8" w:space="0" w:color="auto"/>
            </w:tcBorders>
          </w:tcPr>
          <w:p w14:paraId="50DC82BD" w14:textId="77777777" w:rsidR="008D5784" w:rsidRDefault="008D5784" w:rsidP="00EB364F"/>
        </w:tc>
      </w:tr>
      <w:tr w:rsidR="008D5784" w14:paraId="791A816E" w14:textId="77777777" w:rsidTr="00EB364F">
        <w:trPr>
          <w:trHeight w:hRule="exact" w:val="680"/>
        </w:trPr>
        <w:tc>
          <w:tcPr>
            <w:tcW w:w="4228" w:type="dxa"/>
            <w:tcBorders>
              <w:left w:val="single" w:sz="8" w:space="0" w:color="auto"/>
            </w:tcBorders>
          </w:tcPr>
          <w:p w14:paraId="5D37887B" w14:textId="77777777" w:rsidR="008D5784" w:rsidRDefault="008D5784" w:rsidP="00EB364F"/>
        </w:tc>
        <w:tc>
          <w:tcPr>
            <w:tcW w:w="2309" w:type="dxa"/>
          </w:tcPr>
          <w:p w14:paraId="367BBA90" w14:textId="77777777" w:rsidR="008D5784" w:rsidRDefault="008D5784" w:rsidP="00EB364F"/>
        </w:tc>
        <w:tc>
          <w:tcPr>
            <w:tcW w:w="2310" w:type="dxa"/>
            <w:tcBorders>
              <w:right w:val="single" w:sz="8" w:space="0" w:color="auto"/>
            </w:tcBorders>
          </w:tcPr>
          <w:p w14:paraId="43B10506" w14:textId="77777777" w:rsidR="008D5784" w:rsidRDefault="008D5784" w:rsidP="00EB364F"/>
        </w:tc>
      </w:tr>
      <w:tr w:rsidR="008D5784" w14:paraId="445B8DCF" w14:textId="77777777" w:rsidTr="00EB364F">
        <w:trPr>
          <w:trHeight w:hRule="exact" w:val="680"/>
        </w:trPr>
        <w:tc>
          <w:tcPr>
            <w:tcW w:w="4228" w:type="dxa"/>
            <w:tcBorders>
              <w:left w:val="single" w:sz="8" w:space="0" w:color="auto"/>
            </w:tcBorders>
          </w:tcPr>
          <w:p w14:paraId="08E45964" w14:textId="77777777" w:rsidR="008D5784" w:rsidRDefault="008D5784" w:rsidP="00EB364F"/>
        </w:tc>
        <w:tc>
          <w:tcPr>
            <w:tcW w:w="2309" w:type="dxa"/>
          </w:tcPr>
          <w:p w14:paraId="3B4611B1" w14:textId="77777777" w:rsidR="008D5784" w:rsidRDefault="008D5784" w:rsidP="00EB364F"/>
        </w:tc>
        <w:tc>
          <w:tcPr>
            <w:tcW w:w="2310" w:type="dxa"/>
            <w:tcBorders>
              <w:right w:val="single" w:sz="8" w:space="0" w:color="auto"/>
            </w:tcBorders>
          </w:tcPr>
          <w:p w14:paraId="0A218E44" w14:textId="77777777" w:rsidR="008D5784" w:rsidRDefault="008D5784" w:rsidP="00EB364F"/>
        </w:tc>
      </w:tr>
      <w:tr w:rsidR="008D5784" w14:paraId="3287FB15" w14:textId="77777777" w:rsidTr="00EB364F">
        <w:trPr>
          <w:trHeight w:hRule="exact" w:val="680"/>
        </w:trPr>
        <w:tc>
          <w:tcPr>
            <w:tcW w:w="4228" w:type="dxa"/>
            <w:tcBorders>
              <w:left w:val="single" w:sz="8" w:space="0" w:color="auto"/>
            </w:tcBorders>
          </w:tcPr>
          <w:p w14:paraId="075C2681" w14:textId="77777777" w:rsidR="008D5784" w:rsidRDefault="008D5784" w:rsidP="00EB364F"/>
        </w:tc>
        <w:tc>
          <w:tcPr>
            <w:tcW w:w="2309" w:type="dxa"/>
          </w:tcPr>
          <w:p w14:paraId="753DD058" w14:textId="77777777" w:rsidR="008D5784" w:rsidRDefault="008D5784" w:rsidP="00EB364F"/>
        </w:tc>
        <w:tc>
          <w:tcPr>
            <w:tcW w:w="2310" w:type="dxa"/>
            <w:tcBorders>
              <w:right w:val="single" w:sz="8" w:space="0" w:color="auto"/>
            </w:tcBorders>
          </w:tcPr>
          <w:p w14:paraId="5F6EA39F" w14:textId="77777777" w:rsidR="008D5784" w:rsidRDefault="008D5784" w:rsidP="00EB364F"/>
        </w:tc>
      </w:tr>
      <w:tr w:rsidR="008D5784" w14:paraId="22FC4920" w14:textId="77777777" w:rsidTr="00EB364F">
        <w:trPr>
          <w:trHeight w:hRule="exact" w:val="680"/>
        </w:trPr>
        <w:tc>
          <w:tcPr>
            <w:tcW w:w="4228" w:type="dxa"/>
            <w:tcBorders>
              <w:left w:val="single" w:sz="8" w:space="0" w:color="auto"/>
            </w:tcBorders>
          </w:tcPr>
          <w:p w14:paraId="25B812D2" w14:textId="77777777" w:rsidR="008D5784" w:rsidRDefault="008D5784" w:rsidP="00EB364F"/>
        </w:tc>
        <w:tc>
          <w:tcPr>
            <w:tcW w:w="2309" w:type="dxa"/>
          </w:tcPr>
          <w:p w14:paraId="21B6D2FD" w14:textId="77777777" w:rsidR="008D5784" w:rsidRDefault="008D5784" w:rsidP="00EB364F"/>
        </w:tc>
        <w:tc>
          <w:tcPr>
            <w:tcW w:w="2310" w:type="dxa"/>
            <w:tcBorders>
              <w:right w:val="single" w:sz="8" w:space="0" w:color="auto"/>
            </w:tcBorders>
          </w:tcPr>
          <w:p w14:paraId="7DC8FF6F" w14:textId="77777777" w:rsidR="008D5784" w:rsidRDefault="008D5784" w:rsidP="00EB364F"/>
        </w:tc>
      </w:tr>
      <w:tr w:rsidR="008D5784" w14:paraId="0E1714D5" w14:textId="77777777" w:rsidTr="00EB364F">
        <w:trPr>
          <w:trHeight w:hRule="exact" w:val="680"/>
        </w:trPr>
        <w:tc>
          <w:tcPr>
            <w:tcW w:w="4228" w:type="dxa"/>
            <w:tcBorders>
              <w:left w:val="single" w:sz="8" w:space="0" w:color="auto"/>
            </w:tcBorders>
          </w:tcPr>
          <w:p w14:paraId="438E1795" w14:textId="77777777" w:rsidR="008D5784" w:rsidRDefault="008D5784" w:rsidP="00EB364F"/>
        </w:tc>
        <w:tc>
          <w:tcPr>
            <w:tcW w:w="2309" w:type="dxa"/>
          </w:tcPr>
          <w:p w14:paraId="3D2B897E" w14:textId="77777777" w:rsidR="008D5784" w:rsidRDefault="008D5784" w:rsidP="00EB364F"/>
        </w:tc>
        <w:tc>
          <w:tcPr>
            <w:tcW w:w="2310" w:type="dxa"/>
            <w:tcBorders>
              <w:right w:val="single" w:sz="8" w:space="0" w:color="auto"/>
            </w:tcBorders>
          </w:tcPr>
          <w:p w14:paraId="4A4682DC" w14:textId="77777777" w:rsidR="008D5784" w:rsidRDefault="008D5784" w:rsidP="00EB364F"/>
        </w:tc>
      </w:tr>
      <w:tr w:rsidR="008D5784" w14:paraId="2AC6298C" w14:textId="77777777" w:rsidTr="00EB364F">
        <w:trPr>
          <w:trHeight w:hRule="exact" w:val="680"/>
        </w:trPr>
        <w:tc>
          <w:tcPr>
            <w:tcW w:w="4228" w:type="dxa"/>
            <w:tcBorders>
              <w:left w:val="single" w:sz="8" w:space="0" w:color="auto"/>
            </w:tcBorders>
          </w:tcPr>
          <w:p w14:paraId="2686D9DD" w14:textId="77777777" w:rsidR="008D5784" w:rsidRDefault="008D5784" w:rsidP="00EB364F"/>
        </w:tc>
        <w:tc>
          <w:tcPr>
            <w:tcW w:w="2309" w:type="dxa"/>
          </w:tcPr>
          <w:p w14:paraId="1E60CCC0" w14:textId="77777777" w:rsidR="008D5784" w:rsidRDefault="008D5784" w:rsidP="00EB364F"/>
        </w:tc>
        <w:tc>
          <w:tcPr>
            <w:tcW w:w="2310" w:type="dxa"/>
            <w:tcBorders>
              <w:right w:val="single" w:sz="8" w:space="0" w:color="auto"/>
            </w:tcBorders>
          </w:tcPr>
          <w:p w14:paraId="029BB6F3" w14:textId="77777777" w:rsidR="008D5784" w:rsidRDefault="008D5784" w:rsidP="00EB364F"/>
        </w:tc>
      </w:tr>
      <w:tr w:rsidR="008D5784" w14:paraId="329A4C08" w14:textId="77777777" w:rsidTr="00EB364F">
        <w:trPr>
          <w:trHeight w:hRule="exact" w:val="680"/>
        </w:trPr>
        <w:tc>
          <w:tcPr>
            <w:tcW w:w="4228" w:type="dxa"/>
            <w:tcBorders>
              <w:left w:val="single" w:sz="8" w:space="0" w:color="auto"/>
              <w:bottom w:val="single" w:sz="8" w:space="0" w:color="auto"/>
            </w:tcBorders>
          </w:tcPr>
          <w:p w14:paraId="0F34AC38" w14:textId="77777777" w:rsidR="008D5784" w:rsidRDefault="008D5784" w:rsidP="00EB364F"/>
        </w:tc>
        <w:tc>
          <w:tcPr>
            <w:tcW w:w="2309" w:type="dxa"/>
            <w:tcBorders>
              <w:bottom w:val="single" w:sz="8" w:space="0" w:color="auto"/>
            </w:tcBorders>
          </w:tcPr>
          <w:p w14:paraId="72BF87FA" w14:textId="77777777" w:rsidR="008D5784" w:rsidRDefault="008D5784" w:rsidP="00EB364F"/>
        </w:tc>
        <w:tc>
          <w:tcPr>
            <w:tcW w:w="2310" w:type="dxa"/>
            <w:tcBorders>
              <w:bottom w:val="single" w:sz="8" w:space="0" w:color="auto"/>
              <w:right w:val="single" w:sz="8" w:space="0" w:color="auto"/>
            </w:tcBorders>
          </w:tcPr>
          <w:p w14:paraId="38D08565" w14:textId="77777777" w:rsidR="008D5784" w:rsidRDefault="008D5784" w:rsidP="00EB364F"/>
        </w:tc>
      </w:tr>
    </w:tbl>
    <w:p w14:paraId="2FF5F0C8" w14:textId="77777777" w:rsidR="002D1FD4" w:rsidRDefault="002D1FD4"/>
    <w:p w14:paraId="05EC1771" w14:textId="77777777" w:rsidR="008D5784" w:rsidRDefault="008D5784" w:rsidP="008D5784">
      <w:pPr>
        <w:spacing w:after="60"/>
      </w:pPr>
      <w:r>
        <w:rPr>
          <w:rFonts w:hint="eastAsia"/>
        </w:rPr>
        <w:t>＊　消防用設備等・特殊消防用設備等の点検を点検業者と契約している場合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5641"/>
      </w:tblGrid>
      <w:tr w:rsidR="008D5784" w:rsidRPr="008D5784" w14:paraId="2F444B6D" w14:textId="77777777" w:rsidTr="008D5784">
        <w:trPr>
          <w:trHeight w:val="540"/>
        </w:trPr>
        <w:tc>
          <w:tcPr>
            <w:tcW w:w="320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2F7DE16" w14:textId="77777777" w:rsidR="008D5784" w:rsidRPr="008D5784" w:rsidRDefault="008D5784" w:rsidP="008D5784">
            <w:pPr>
              <w:spacing w:before="100" w:beforeAutospacing="1" w:after="100" w:afterAutospacing="1" w:line="360" w:lineRule="exact"/>
              <w:jc w:val="center"/>
            </w:pPr>
            <w:r w:rsidRPr="008D5784">
              <w:rPr>
                <w:rFonts w:hint="eastAsia"/>
                <w:spacing w:val="22"/>
              </w:rPr>
              <w:t xml:space="preserve">点 検 業 </w:t>
            </w:r>
            <w:r w:rsidRPr="008D5784">
              <w:rPr>
                <w:rFonts w:hint="eastAsia"/>
              </w:rPr>
              <w:t>者</w:t>
            </w:r>
          </w:p>
        </w:tc>
        <w:tc>
          <w:tcPr>
            <w:tcW w:w="56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A0FE801" w14:textId="77777777" w:rsidR="008D5784" w:rsidRPr="008D5784" w:rsidRDefault="008D5784" w:rsidP="008D5784">
            <w:pPr>
              <w:spacing w:before="100" w:beforeAutospacing="1" w:after="100" w:afterAutospacing="1" w:line="360" w:lineRule="exact"/>
              <w:rPr>
                <w:u w:val="single"/>
              </w:rPr>
            </w:pPr>
          </w:p>
        </w:tc>
      </w:tr>
      <w:tr w:rsidR="008D5784" w:rsidRPr="008D5784" w14:paraId="1B98BD56" w14:textId="77777777" w:rsidTr="008D5784">
        <w:trPr>
          <w:trHeight w:val="572"/>
        </w:trPr>
        <w:tc>
          <w:tcPr>
            <w:tcW w:w="320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A0E5F00" w14:textId="77777777" w:rsidR="008D5784" w:rsidRPr="008D5784" w:rsidRDefault="008D5784" w:rsidP="008D5784">
            <w:pPr>
              <w:spacing w:before="100" w:beforeAutospacing="1" w:after="100" w:afterAutospacing="1" w:line="360" w:lineRule="exact"/>
              <w:jc w:val="center"/>
              <w:rPr>
                <w:spacing w:val="22"/>
              </w:rPr>
            </w:pPr>
            <w:r w:rsidRPr="008D5784">
              <w:rPr>
                <w:rFonts w:hint="eastAsia"/>
              </w:rPr>
              <w:t>住　　　　　所</w:t>
            </w:r>
          </w:p>
        </w:tc>
        <w:tc>
          <w:tcPr>
            <w:tcW w:w="56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45F6B00" w14:textId="77777777" w:rsidR="008D5784" w:rsidRPr="008D5784" w:rsidRDefault="008D5784" w:rsidP="008D5784">
            <w:pPr>
              <w:spacing w:before="100" w:beforeAutospacing="1" w:after="100" w:afterAutospacing="1" w:line="360" w:lineRule="exact"/>
            </w:pPr>
          </w:p>
        </w:tc>
      </w:tr>
      <w:tr w:rsidR="008D5784" w:rsidRPr="008D5784" w14:paraId="63A89BF7" w14:textId="77777777" w:rsidTr="008D5784">
        <w:trPr>
          <w:trHeight w:val="552"/>
        </w:trPr>
        <w:tc>
          <w:tcPr>
            <w:tcW w:w="320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A45A04" w14:textId="77777777" w:rsidR="008D5784" w:rsidRPr="008D5784" w:rsidRDefault="008D5784" w:rsidP="008D5784">
            <w:pPr>
              <w:spacing w:before="100" w:beforeAutospacing="1" w:after="100" w:afterAutospacing="1" w:line="360" w:lineRule="exact"/>
              <w:jc w:val="center"/>
              <w:rPr>
                <w:spacing w:val="22"/>
              </w:rPr>
            </w:pPr>
            <w:r w:rsidRPr="008D5784">
              <w:rPr>
                <w:rFonts w:hint="eastAsia"/>
              </w:rPr>
              <w:t>電　話　番　号</w:t>
            </w:r>
          </w:p>
        </w:tc>
        <w:tc>
          <w:tcPr>
            <w:tcW w:w="56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1E3A20" w14:textId="77777777" w:rsidR="008D5784" w:rsidRPr="008D5784" w:rsidRDefault="008D5784" w:rsidP="008D5784">
            <w:pPr>
              <w:spacing w:before="100" w:beforeAutospacing="1" w:after="100" w:afterAutospacing="1" w:line="360" w:lineRule="exact"/>
            </w:pPr>
          </w:p>
        </w:tc>
      </w:tr>
    </w:tbl>
    <w:p w14:paraId="11498214" w14:textId="77777777" w:rsidR="008D5784" w:rsidRDefault="008D5784" w:rsidP="008D5784">
      <w:pPr>
        <w:spacing w:after="60"/>
      </w:pPr>
    </w:p>
    <w:p w14:paraId="199861C9" w14:textId="77777777" w:rsidR="008D5784" w:rsidRPr="008D5784" w:rsidRDefault="008D5784"/>
    <w:sectPr w:rsidR="008D5784" w:rsidRPr="008D5784" w:rsidSect="008D5784">
      <w:pgSz w:w="11906" w:h="16838"/>
      <w:pgMar w:top="1021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4EDD2" w14:textId="77777777" w:rsidR="00FB5834" w:rsidRDefault="00FB5834" w:rsidP="00FB5834">
      <w:r>
        <w:separator/>
      </w:r>
    </w:p>
  </w:endnote>
  <w:endnote w:type="continuationSeparator" w:id="0">
    <w:p w14:paraId="0D52F138" w14:textId="77777777" w:rsidR="00FB5834" w:rsidRDefault="00FB5834" w:rsidP="00FB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22C7B" w14:textId="77777777" w:rsidR="00FB5834" w:rsidRDefault="00FB5834" w:rsidP="00FB5834">
      <w:r>
        <w:separator/>
      </w:r>
    </w:p>
  </w:footnote>
  <w:footnote w:type="continuationSeparator" w:id="0">
    <w:p w14:paraId="74855F44" w14:textId="77777777" w:rsidR="00FB5834" w:rsidRDefault="00FB5834" w:rsidP="00FB5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84"/>
    <w:rsid w:val="000D6ACF"/>
    <w:rsid w:val="002D1FD4"/>
    <w:rsid w:val="00310A64"/>
    <w:rsid w:val="008D5784"/>
    <w:rsid w:val="00DE512D"/>
    <w:rsid w:val="00E823B9"/>
    <w:rsid w:val="00FB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8805A2"/>
  <w15:chartTrackingRefBased/>
  <w15:docId w15:val="{BAD9B503-0917-4CFA-BC61-924C8B24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78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5784"/>
    <w:pPr>
      <w:keepNext/>
      <w:keepLines/>
      <w:wordWrap/>
      <w:overflowPunct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784"/>
    <w:pPr>
      <w:keepNext/>
      <w:keepLines/>
      <w:wordWrap/>
      <w:overflowPunct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784"/>
    <w:pPr>
      <w:keepNext/>
      <w:keepLines/>
      <w:wordWrap/>
      <w:overflowPunct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784"/>
    <w:pPr>
      <w:keepNext/>
      <w:keepLines/>
      <w:wordWrap/>
      <w:overflowPunct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784"/>
    <w:pPr>
      <w:keepNext/>
      <w:keepLines/>
      <w:wordWrap/>
      <w:overflowPunct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784"/>
    <w:pPr>
      <w:keepNext/>
      <w:keepLines/>
      <w:wordWrap/>
      <w:overflowPunct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784"/>
    <w:pPr>
      <w:keepNext/>
      <w:keepLines/>
      <w:wordWrap/>
      <w:overflowPunct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784"/>
    <w:pPr>
      <w:keepNext/>
      <w:keepLines/>
      <w:wordWrap/>
      <w:overflowPunct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784"/>
    <w:pPr>
      <w:keepNext/>
      <w:keepLines/>
      <w:wordWrap/>
      <w:overflowPunct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57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57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578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57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57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57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57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57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57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5784"/>
    <w:pPr>
      <w:wordWrap/>
      <w:overflowPunct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5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784"/>
    <w:pPr>
      <w:numPr>
        <w:ilvl w:val="1"/>
      </w:numPr>
      <w:wordWrap/>
      <w:overflowPunct/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5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784"/>
    <w:pPr>
      <w:wordWrap/>
      <w:overflowPunct/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8D5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784"/>
    <w:pPr>
      <w:wordWrap/>
      <w:overflowPunct/>
      <w:autoSpaceDE/>
      <w:autoSpaceDN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8D578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57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wordWrap/>
      <w:overflowPunct/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8D5784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8D5784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B58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5834"/>
    <w:rPr>
      <w:rFonts w:ascii="ＭＳ 明朝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FB58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5834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秋吉　清生</dc:creator>
  <cp:keywords/>
  <dc:description/>
  <cp:lastModifiedBy>秋吉　清生</cp:lastModifiedBy>
  <cp:revision>2</cp:revision>
  <dcterms:created xsi:type="dcterms:W3CDTF">2025-04-07T05:07:00Z</dcterms:created>
  <dcterms:modified xsi:type="dcterms:W3CDTF">2025-04-17T23:35:00Z</dcterms:modified>
</cp:coreProperties>
</file>